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F67CB7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2．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3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 xml:space="preserve"> 直线与圆的位置关系</w:t>
      </w:r>
    </w:p>
    <w:p w14:paraId="3E1B68F3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1．直线与圆的三种位置关系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5"/>
        <w:gridCol w:w="1476"/>
        <w:gridCol w:w="2226"/>
        <w:gridCol w:w="2105"/>
      </w:tblGrid>
      <w:tr w14:paraId="1B7A5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5" w:type="dxa"/>
          </w:tcPr>
          <w:p w14:paraId="3C95FE68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  <w:t>直线与圆的位置关系</w:t>
            </w:r>
          </w:p>
        </w:tc>
        <w:tc>
          <w:tcPr>
            <w:tcW w:w="1476" w:type="dxa"/>
          </w:tcPr>
          <w:p w14:paraId="614DA43C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相离</w:t>
            </w:r>
          </w:p>
        </w:tc>
        <w:tc>
          <w:tcPr>
            <w:tcW w:w="2226" w:type="dxa"/>
          </w:tcPr>
          <w:p w14:paraId="7AA2846F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相切</w:t>
            </w:r>
          </w:p>
        </w:tc>
        <w:tc>
          <w:tcPr>
            <w:tcW w:w="2105" w:type="dxa"/>
          </w:tcPr>
          <w:p w14:paraId="47BF9314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相交</w:t>
            </w:r>
          </w:p>
        </w:tc>
      </w:tr>
      <w:tr w14:paraId="4AA52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5" w:type="dxa"/>
          </w:tcPr>
          <w:p w14:paraId="3E7840C5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  <w:t>图形演示</w:t>
            </w:r>
          </w:p>
        </w:tc>
        <w:tc>
          <w:tcPr>
            <w:tcW w:w="1476" w:type="dxa"/>
          </w:tcPr>
          <w:p w14:paraId="2659A4CD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drawing>
                <wp:inline distT="0" distB="0" distL="114300" distR="114300">
                  <wp:extent cx="874395" cy="572135"/>
                  <wp:effectExtent l="0" t="0" r="1905" b="18415"/>
                  <wp:docPr id="17" name="图片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3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4395" cy="572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6" w:type="dxa"/>
          </w:tcPr>
          <w:p w14:paraId="58142124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drawing>
                <wp:inline distT="0" distB="0" distL="114300" distR="114300">
                  <wp:extent cx="798830" cy="582295"/>
                  <wp:effectExtent l="0" t="0" r="1270" b="8255"/>
                  <wp:docPr id="16" name="图片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3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8830" cy="58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5" w:type="dxa"/>
          </w:tcPr>
          <w:p w14:paraId="174845A9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drawing>
                <wp:inline distT="0" distB="0" distL="114300" distR="114300">
                  <wp:extent cx="739140" cy="530225"/>
                  <wp:effectExtent l="0" t="0" r="3810" b="3175"/>
                  <wp:docPr id="18" name="图片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3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140" cy="53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8306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5" w:type="dxa"/>
          </w:tcPr>
          <w:p w14:paraId="3CDEDD2C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  <w:t>公共点个数</w:t>
            </w:r>
          </w:p>
        </w:tc>
        <w:tc>
          <w:tcPr>
            <w:tcW w:w="1476" w:type="dxa"/>
          </w:tcPr>
          <w:p w14:paraId="4CD7B98D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0</w:t>
            </w:r>
          </w:p>
        </w:tc>
        <w:tc>
          <w:tcPr>
            <w:tcW w:w="2226" w:type="dxa"/>
          </w:tcPr>
          <w:p w14:paraId="0AF62487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1</w:t>
            </w:r>
          </w:p>
        </w:tc>
        <w:tc>
          <w:tcPr>
            <w:tcW w:w="2105" w:type="dxa"/>
          </w:tcPr>
          <w:p w14:paraId="1FE3FB67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2</w:t>
            </w:r>
          </w:p>
        </w:tc>
      </w:tr>
      <w:tr w14:paraId="29890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5" w:type="dxa"/>
          </w:tcPr>
          <w:p w14:paraId="43D06CB0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1"/>
                <w:szCs w:val="21"/>
                <w14:ligatures w14:val="none"/>
              </w:rPr>
              <w:t>方程组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eastAsia="宋体" w:cs="Times New Roman"/>
                      <w:bCs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eastAsia="宋体" w:cs="Times New Roman"/>
                          <w:bCs/>
                          <w:i/>
                          <w:kern w:val="0"/>
                          <w:sz w:val="21"/>
                          <w:szCs w:val="21"/>
                          <w14:ligatures w14:val="none"/>
                        </w:rPr>
                      </m:ctrlPr>
                    </m:eqArrPr>
                    <m:e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21"/>
                          <w14:ligatures w14:val="none"/>
                        </w:rPr>
                        <m:t>Ax+By+C =0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，</m:t>
                      </m:r>
                      <m:ctrlPr>
                        <w:rPr>
                          <w:rFonts w:ascii="Cambria Math" w:hAnsi="Cambria Math" w:eastAsia="宋体" w:cs="Times New Roman"/>
                          <w:bCs/>
                          <w:i/>
                          <w:kern w:val="0"/>
                          <w:sz w:val="21"/>
                          <w:szCs w:val="21"/>
                          <w14:ligatures w14:val="none"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x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up>
                      </m:sSup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y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up>
                      </m:sSup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+Dx+Ey+F=0</m:t>
                      </m:r>
                      <m:ctrlPr>
                        <w:rPr>
                          <w:rFonts w:ascii="Cambria Math" w:hAnsi="Cambria Math" w:eastAsia="宋体" w:cs="Times New Roman"/>
                          <w:bCs/>
                          <w:i/>
                          <w:kern w:val="0"/>
                          <w:sz w:val="21"/>
                          <w:szCs w:val="21"/>
                          <w14:ligatures w14:val="none"/>
                        </w:rPr>
                      </m:ctrlPr>
                    </m:e>
                  </m:eqArr>
                  <m:ctrlPr>
                    <w:rPr>
                      <w:rFonts w:ascii="Cambria Math" w:hAnsi="Cambria Math" w:eastAsia="宋体" w:cs="Times New Roman"/>
                      <w:bCs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e>
              </m:d>
            </m:oMath>
            <w:r>
              <w:rPr>
                <w:rFonts w:ascii="Times New Roman" w:hAnsi="Times New Roman" w:eastAsia="宋体" w:cs="Times New Roman"/>
                <w:b/>
                <w:kern w:val="0"/>
                <w:sz w:val="21"/>
                <w:szCs w:val="21"/>
                <w14:ligatures w14:val="none"/>
              </w:rPr>
              <w:t>的解的情况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DE66CF0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  <w:t>无解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BEDF439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  <w:t>唯一解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72BF2205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  <w:t>两组不同的解</w:t>
            </w:r>
          </w:p>
        </w:tc>
      </w:tr>
      <w:tr w14:paraId="5EBEE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5" w:type="dxa"/>
          </w:tcPr>
          <w:p w14:paraId="091D2192">
            <w:pPr>
              <w:spacing w:after="0"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圆心到直线的距离</w:t>
            </w:r>
            <w:r>
              <w:rPr>
                <w:rFonts w:ascii="Times New Roman" w:hAnsi="Times New Roman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  <w:t>d</w:t>
            </w: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与半径</w:t>
            </w:r>
            <w:r>
              <w:rPr>
                <w:rFonts w:ascii="Times New Roman" w:hAnsi="Times New Roman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  <w:t>r</w:t>
            </w: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的关系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D9D9509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  <w:t>d&gt;r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16B608C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  <w:t>d=r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6F63B260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  <w:t>d&lt;r</w:t>
            </w:r>
          </w:p>
        </w:tc>
      </w:tr>
    </w:tbl>
    <w:p w14:paraId="5D8BC1E1">
      <w:pPr>
        <w:spacing w:after="120" w:line="360" w:lineRule="auto"/>
        <w:jc w:val="both"/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2．</w:t>
      </w: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求直线与圆相交时弦长的两种方法</w:t>
      </w:r>
    </w:p>
    <w:p w14:paraId="5599C4AE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（1）几何法：如图</w:t>
      </w:r>
      <w:r>
        <w:rPr>
          <w:rFonts w:ascii="Cambria Math" w:hAnsi="Cambria Math" w:eastAsia="宋体" w:cs="Cambria Math"/>
          <w:sz w:val="21"/>
          <w14:ligatures w14:val="none"/>
        </w:rPr>
        <w:t>①</w:t>
      </w:r>
      <w:r>
        <w:rPr>
          <w:rFonts w:ascii="Times New Roman" w:hAnsi="Times New Roman" w:eastAsia="宋体" w:cs="Times New Roman"/>
          <w:sz w:val="21"/>
          <w14:ligatures w14:val="none"/>
        </w:rPr>
        <w:t>，直线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14:ligatures w14:val="none"/>
        </w:rPr>
        <w:t>与圆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宋体" w:cs="Times New Roman"/>
          <w:sz w:val="21"/>
          <w14:ligatures w14:val="none"/>
        </w:rPr>
        <w:t>交于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14:ligatures w14:val="none"/>
        </w:rPr>
        <w:t>两点，设弦心距为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d</w:t>
      </w:r>
      <w:r>
        <w:rPr>
          <w:rFonts w:ascii="Times New Roman" w:hAnsi="Times New Roman" w:eastAsia="宋体" w:cs="Times New Roman"/>
          <w:sz w:val="21"/>
          <w14:ligatures w14:val="none"/>
        </w:rPr>
        <w:t>，圆的半径为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r</w:t>
      </w:r>
      <w:r>
        <w:rPr>
          <w:rFonts w:ascii="Times New Roman" w:hAnsi="Times New Roman" w:eastAsia="宋体" w:cs="Times New Roman"/>
          <w:sz w:val="21"/>
          <w14:ligatures w14:val="none"/>
        </w:rPr>
        <w:t>，弦长为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AB</w:t>
      </w:r>
      <w:r>
        <w:rPr>
          <w:rFonts w:ascii="Times New Roman" w:hAnsi="Times New Roman" w:eastAsia="宋体" w:cs="Times New Roman"/>
          <w:sz w:val="21"/>
          <w14:ligatures w14:val="none"/>
        </w:rPr>
        <w:t>，则有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266700" cy="276225"/>
            <wp:effectExtent l="0" t="0" r="0" b="9525"/>
            <wp:docPr id="9" name="图片 9" descr="@@@1e3fd1833d8748aa8fe51955578012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@@@1e3fd1833d8748aa8fe51955578012cb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d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r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，即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AB</w:t>
      </w:r>
      <w:r>
        <w:rPr>
          <w:rFonts w:ascii="Times New Roman" w:hAnsi="Times New Roman" w:eastAsia="宋体" w:cs="Times New Roman"/>
          <w:sz w:val="21"/>
          <w14:ligatures w14:val="none"/>
        </w:rPr>
        <w:t>＝2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447675" cy="180975"/>
            <wp:effectExtent l="0" t="0" r="9525" b="9525"/>
            <wp:docPr id="11" name="图片 11" descr="@@@3260d0ff038740c9a517c09a59e15bf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@@@3260d0ff038740c9a517c09a59e15bf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071B2F4A">
      <w:pPr>
        <w:spacing w:after="0" w:line="360" w:lineRule="auto"/>
        <w:jc w:val="center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1076325" cy="923925"/>
            <wp:effectExtent l="0" t="0" r="9525" b="9525"/>
            <wp:docPr id="19" name="图片 19" descr="@@@0b0be69e0158472ca3859a84bc66b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@@@0b0be69e0158472ca3859a84bc66b544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1E8D3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（2）代数法：如图</w:t>
      </w:r>
      <w:r>
        <w:rPr>
          <w:rFonts w:ascii="Cambria Math" w:hAnsi="Cambria Math" w:eastAsia="宋体" w:cs="Cambria Math"/>
          <w:sz w:val="21"/>
          <w14:ligatures w14:val="none"/>
        </w:rPr>
        <w:t>②</w:t>
      </w:r>
      <w:r>
        <w:rPr>
          <w:rFonts w:ascii="Times New Roman" w:hAnsi="Times New Roman" w:eastAsia="宋体" w:cs="Times New Roman"/>
          <w:sz w:val="21"/>
          <w14:ligatures w14:val="none"/>
        </w:rPr>
        <w:t>所示，将直线方程与圆的方程联立，</w:t>
      </w:r>
    </w:p>
    <w:p w14:paraId="337DB04F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设直线与圆的两交点分别是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(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Times New Roman" w:cs="Times New Roman"/>
          <w:i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Times New Roman" w:cs="Times New Roman"/>
          <w:i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)，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14:ligatures w14:val="none"/>
        </w:rPr>
        <w:t>(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Times New Roman" w:cs="Times New Roman"/>
          <w:i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Times New Roman" w:cs="Times New Roman"/>
          <w:i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)，则</w:t>
      </w:r>
    </w:p>
    <w:p w14:paraId="77E18F60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Times New Roman" w:cs="Times New Roman"/>
          <w:i/>
          <w:sz w:val="21"/>
          <w14:ligatures w14:val="none"/>
        </w:rPr>
        <w:t>AB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kern w:val="0"/>
          <w:sz w:val="24"/>
          <w:u w:val="single"/>
          <w14:ligatures w14:val="none"/>
        </w:rPr>
        <w:drawing>
          <wp:inline distT="0" distB="0" distL="114300" distR="114300">
            <wp:extent cx="1181100" cy="180975"/>
            <wp:effectExtent l="0" t="0" r="0" b="9525"/>
            <wp:docPr id="13" name="图片 13" descr="@@@1bcb711afa4043de81998055923ace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@@@1bcb711afa4043de81998055923ace8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409575" cy="180975"/>
            <wp:effectExtent l="0" t="0" r="9525" b="9525"/>
            <wp:docPr id="20" name="图片 20" descr="@@@f40193927eb84cacad71bed2a45384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@@@f40193927eb84cacad71bed2a45384e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|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－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|＝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495300" cy="323850"/>
            <wp:effectExtent l="0" t="0" r="0" b="0"/>
            <wp:docPr id="15" name="图片 15" descr="@@@64fe8a79f73f4e019d78f119eee22a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@@@64fe8a79f73f4e019d78f119eee22ac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|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－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|(直线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14:ligatures w14:val="none"/>
        </w:rPr>
        <w:t>的斜率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k</w:t>
      </w:r>
      <w:r>
        <w:rPr>
          <w:rFonts w:ascii="Times New Roman" w:hAnsi="Times New Roman" w:eastAsia="宋体" w:cs="Times New Roman"/>
          <w:sz w:val="21"/>
          <w14:ligatures w14:val="none"/>
        </w:rPr>
        <w:t>存在且不为0)．</w:t>
      </w:r>
    </w:p>
    <w:p w14:paraId="23465D6C">
      <w:pPr>
        <w:spacing w:after="0" w:line="360" w:lineRule="auto"/>
        <w:jc w:val="center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1076325" cy="1009650"/>
            <wp:effectExtent l="0" t="0" r="9525" b="0"/>
            <wp:docPr id="12" name="图片 12" descr="@@@68d655e2a7f84c44a1e07e21ec71c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@@@68d655e2a7f84c44a1e07e21ec71c034"/>
                    <pic:cNvPicPr>
                      <a:picLocks noChangeAspect="1"/>
                    </pic:cNvPicPr>
                  </pic:nvPicPr>
                  <pic:blipFill>
                    <a:blip r:embed="rId1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AC256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</w:t>
      </w:r>
      <w:r>
        <w:rPr>
          <w:rFonts w:ascii="Cambria Math" w:hAnsi="Cambria Math" w:eastAsia="宋体" w:cs="Cambria Math"/>
          <w:sz w:val="21"/>
          <w14:ligatures w14:val="none"/>
        </w:rPr>
        <w:t>①</w:t>
      </w:r>
      <w:r>
        <w:rPr>
          <w:rFonts w:ascii="Times New Roman" w:hAnsi="Times New Roman" w:eastAsia="宋体" w:cs="Times New Roman"/>
          <w:sz w:val="21"/>
          <w14:ligatures w14:val="none"/>
        </w:rPr>
        <w:t>弦长公式的前提是判别式大于零．</w:t>
      </w:r>
    </w:p>
    <w:p w14:paraId="497E4FBB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②</w:t>
      </w:r>
      <w:r>
        <w:rPr>
          <w:rFonts w:ascii="Times New Roman" w:hAnsi="Times New Roman" w:eastAsia="宋体" w:cs="Times New Roman"/>
          <w:sz w:val="21"/>
          <w14:ligatures w14:val="none"/>
        </w:rPr>
        <w:t>斜率不存在时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AB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|</w:t>
      </w:r>
      <w:r>
        <w:rPr>
          <w:rFonts w:ascii="Times New Roman" w:hAnsi="Times New Roman" w:eastAsia="Times New Roman" w:cs="Times New Roman"/>
          <w:i/>
          <w:color w:val="0000FF"/>
          <w:sz w:val="21"/>
          <w:u w:val="single"/>
          <w14:ligatures w14:val="none"/>
        </w:rPr>
        <w:t>y</w:t>
      </w:r>
      <w:r>
        <w:rPr>
          <w:rFonts w:ascii="Times New Roman" w:hAnsi="Times New Roman" w:eastAsia="Times New Roman" w:cs="Times New Roman"/>
          <w:iCs/>
          <w:color w:val="0000FF"/>
          <w:sz w:val="21"/>
          <w:u w:val="single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－</w:t>
      </w:r>
      <w:r>
        <w:rPr>
          <w:rFonts w:ascii="Times New Roman" w:hAnsi="Times New Roman" w:eastAsia="Times New Roman" w:cs="Times New Roman"/>
          <w:i/>
          <w:color w:val="0000FF"/>
          <w:sz w:val="21"/>
          <w:u w:val="single"/>
          <w14:ligatures w14:val="none"/>
        </w:rPr>
        <w:t>y</w:t>
      </w:r>
      <w:r>
        <w:rPr>
          <w:rFonts w:ascii="Times New Roman" w:hAnsi="Times New Roman" w:eastAsia="Times New Roman" w:cs="Times New Roman"/>
          <w:iCs/>
          <w:color w:val="0000FF"/>
          <w:sz w:val="21"/>
          <w:u w:val="single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|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602D4281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DC1D3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456A947A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06F"/>
    <w:rsid w:val="00253DCC"/>
    <w:rsid w:val="0043606F"/>
    <w:rsid w:val="005C6AEB"/>
    <w:rsid w:val="00D0045D"/>
    <w:rsid w:val="508B5361"/>
    <w:rsid w:val="51026FA3"/>
    <w:rsid w:val="6C11147A"/>
    <w:rsid w:val="7776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329</Characters>
  <Lines>25</Lines>
  <Paragraphs>24</Paragraphs>
  <TotalTime>0</TotalTime>
  <ScaleCrop>false</ScaleCrop>
  <LinksUpToDate>false</LinksUpToDate>
  <CharactersWithSpaces>331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2025-04-02T03:37:00Z</dcterms:created>
  <dc:creator>路阳 梁</dc:creator>
  <cp:lastModifiedBy>小明同学</cp:lastModifiedBy>
  <dcterms:modified xsi:type="dcterms:W3CDTF">2026-03-20T03:21:36Z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C810C09EF0044F06A056A2E27BDDDB21_12</vt:lpwstr>
  </property>
</Properties>
</file>